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Liberation Serif" w:cs="Liberation Serif" w:eastAsia="Liberation Serif" w:hAnsi="Liberation Serif"/>
          <w:b w:val="1"/>
          <w:sz w:val="28"/>
          <w:szCs w:val="28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sz w:val="28"/>
          <w:szCs w:val="28"/>
          <w:rtl w:val="0"/>
        </w:rPr>
        <w:t xml:space="preserve">Перечень нормативных правовых актов по вопросам 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Liberation Serif" w:cs="Liberation Serif" w:eastAsia="Liberation Serif" w:hAnsi="Liberation Serif"/>
          <w:b w:val="1"/>
          <w:sz w:val="28"/>
          <w:szCs w:val="28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sz w:val="28"/>
          <w:szCs w:val="28"/>
          <w:rtl w:val="0"/>
        </w:rPr>
        <w:t xml:space="preserve">организации образования детей-инвалидов и детей </w:t>
        <w:br w:type="textWrapping"/>
        <w:t xml:space="preserve">с ограниченными возможностями здоровья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Liberation Serif" w:cs="Liberation Serif" w:eastAsia="Liberation Serif" w:hAnsi="Liberation Serif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center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Федеральные документы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Liberation Serif" w:cs="Liberation Serif" w:eastAsia="Liberation Serif" w:hAnsi="Liberation Serif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Федеральный закон от 29 декабря 2012 года № 273-ФЗ </w:t>
        <w:br w:type="textWrapping"/>
        <w:t xml:space="preserve">«Об образовании в Российской Федерации».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Федеральный закон от 24 ноября 1995 года № 181-ФЗ «О социальной защите инвалидов в Российской Федерации».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Федеральный закон от 24 июля 1998 года № 124-ФЗ «Об основных гарантиях прав ребенка в Российской Федерации».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Постановление Правительства Российской Федерации от 26.12.2017 </w:t>
        <w:br w:type="textWrapping"/>
        <w:t xml:space="preserve">№ 1642 «Об утверждении государственной программы Российской Федерации «Развитие образования».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Постановление Правительства Российской Федерации от 29.03.2019 </w:t>
        <w:br w:type="textWrapping"/>
        <w:t xml:space="preserve">№ 363 «Об утверждении государственной программы Российской Федерации «Доступная среда».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образования и науки Российской Федерации                            от 19.12.2014 № 1598 «Об утверждении федерального государственного образовательного стандарта начального общего образования обучающихся </w:t>
        <w:br w:type="textWrapping"/>
        <w:t xml:space="preserve">с ограниченными возможностями здоровья».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образования и науки Российской Федерации                             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образования и науки Российской Федерации                             от 09.11.2015 № 1309 «Об отверждении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образования и науки Российской Федерации                                     от 20.09.2013 № 1082 «Об утверждении положения о психолого-медико-педагогической комиссии».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образования и науки Российской Федерации </w:t>
        <w:br w:type="textWrapping"/>
        <w:t xml:space="preserve">от 14.10.2013 № 1145 «Об утверждении образца свидетельства об обучении и порядка его выдачи лицам с ограниченными возможностями здоровья </w:t>
        <w:br w:type="textWrapping"/>
        <w:t xml:space="preserve">(с различными формами умственной отсталости), не имеющим основного общего и среднего общего образования и обучавшимся по адаптированным основным образовательным программам».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образования и науки Российской Федерации </w:t>
        <w:br w:type="textWrapping"/>
        <w:t xml:space="preserve">от 17.10.2013 № 1155 «Об утверждении федерального государственного образовательного стандарта дошкольного образования».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просвещения Российской Федерации </w:t>
        <w:br w:type="textWrapping"/>
        <w:t xml:space="preserve">от 31.05.2021 № 287 «Об утверждении федерального государственного образовательного стандарта основного общего образования».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просвещения Российской Федерации </w:t>
        <w:br w:type="textWrapping"/>
        <w:t xml:space="preserve">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просвещения Российской Федерации </w:t>
        <w:br w:type="textWrapping"/>
        <w:t xml:space="preserve">от 09.11.2018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просвещения Российской Федерации </w:t>
        <w:br w:type="textWrapping"/>
        <w:t xml:space="preserve">от 03.09.2019 № 465 «Об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</w:t>
        <w:br w:type="textWrapping"/>
        <w:t xml:space="preserve">в общеобразовательных организациях, критериев его 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воспитания».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просвещения Российской Федерации </w:t>
        <w:br w:type="textWrapping"/>
        <w:t xml:space="preserve">от 20.05.2020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просвещения Российской Федерации </w:t>
        <w:br w:type="textWrapping"/>
        <w:t xml:space="preserve">от 02.09.2020 № 458 «Об утверждении Порядка приема на обучение </w:t>
        <w:br w:type="textWrapping"/>
        <w:t xml:space="preserve">по образовательным программам начального общего, основного общего и среднего общего образования».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просвещения Российской Федерации </w:t>
        <w:br w:type="textWrapping"/>
        <w:t xml:space="preserve">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Распоряжение Министерства просвещения Российской Федерации </w:t>
        <w:br w:type="textWrapping"/>
        <w:t xml:space="preserve">от 06.08.2020 № Р-75 «Об утверждении примерного Положения об оказании логопедической помощи в организациях, осуществляющих образовательную деятельность».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Распоряжение Министерства просвещения Российской Федерации </w:t>
        <w:br w:type="textWrapping"/>
        <w:t xml:space="preserve">от 10.08.2021 № Р-183 «Об утверждении методических рекомендаций по оказанию услуг психолого-педагогической, методической и консультационной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</w:t>
        <w:br w:type="textWrapping"/>
        <w:t xml:space="preserve">в рамках федерального проекта «Современная школа» национального проекта «Образование».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Распоряжение Министерства просвещения Российской Федерации </w:t>
        <w:br w:type="textWrapping"/>
        <w:t xml:space="preserve">от 09.09.2019 № Р-93 «Об утверждении примерного Положения о психолого-педагогическом консилиуме образовательной организации».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Распоряжение Министерства просвещения Российской Федерации </w:t>
        <w:br w:type="textWrapping"/>
        <w:t xml:space="preserve">от 28.12.2020 № Р-193 «Об утверждении методических рекомендаций по системе функционирования психологических служб в общеобразовательных организациях».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труда и социальной защиты Российской Федерации от 24.07.2015 № 514н «Об утверждении профессионального стандарта «Педагог-психолог (психолог в сфере образования)».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труда и социальной защиты Российской Федерации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труда и социальной защиты Российской Федерации от 10.01.2017 № 10н «Об утверждении профессионального стандарта «Специалист в области воспитания».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здравоохранения Российской Федерации </w:t>
        <w:br w:type="textWrapping"/>
        <w:t xml:space="preserve">от 30.06.2016 № 436н «Об утверждении перечня заболеваний, наличие которых дает право на обучение по основным общеобразовательным программам на дому».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000000" w:rsidDel="00000000" w:rsidP="00000000" w:rsidRDefault="00000000" w:rsidRPr="00000000" w14:paraId="00000022">
      <w:pPr>
        <w:spacing w:after="0" w:lineRule="auto"/>
        <w:ind w:firstLine="567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ind w:firstLine="567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Rule="auto"/>
        <w:ind w:firstLine="567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ind w:firstLine="567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center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Региональные документы</w:t>
      </w:r>
    </w:p>
    <w:p w:rsidR="00000000" w:rsidDel="00000000" w:rsidP="00000000" w:rsidRDefault="00000000" w:rsidRPr="00000000" w14:paraId="00000027">
      <w:pPr>
        <w:spacing w:after="0" w:lineRule="auto"/>
        <w:ind w:firstLine="567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Закон Свердловской области от 15 июля 2013 года № 78-ОЗ </w:t>
        <w:br w:type="textWrapping"/>
        <w:t xml:space="preserve">«Об образовании в Свердловской области».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Закон Свердловской области от 23 октября 1995 года № 28-ОЗ </w:t>
        <w:br w:type="textWrapping"/>
        <w:t xml:space="preserve">«О защите прав ребенка».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Закон Свердловской области от 19 декабря 2016 года № 148-ОЗ </w:t>
        <w:br w:type="textWrapping"/>
        <w:t xml:space="preserve">«О социальной защите инвалидов в Свердловской области».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Постановление Правительства Свердловской области от 19.12.2019 </w:t>
        <w:br w:type="textWrapping"/>
        <w:t xml:space="preserve">№ 920-ПП «Об утверждении государственной программы Свердловской области «Развитие системы образования и реализация молодежной политики </w:t>
        <w:br w:type="textWrapping"/>
        <w:t xml:space="preserve">в Свердловской области до 2025 года».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Постановление Правительства Свердловской области от 22.01.2014 </w:t>
        <w:br w:type="textWrapping"/>
        <w:t xml:space="preserve">№ 23-ПП «Об утверждении комплексной программы Свердловской области «Доступная среда».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Постановление Правительства Свердловской области от 22.09.2015 </w:t>
        <w:br w:type="textWrapping"/>
        <w:t xml:space="preserve">№ 844-ПП «Об утверждении Плана мероприятий («дорожной карты») </w:t>
        <w:br w:type="textWrapping"/>
        <w:t xml:space="preserve">по повышению значений показателей доступности для инвалидов объектов и услуг в Свердловской области».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Постановление Правительства Свердловской области от 23.04.2015 </w:t>
        <w:br w:type="textWrapping"/>
        <w:t xml:space="preserve">№ 270-ПП «Об утверждении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</w:t>
        <w:br w:type="textWrapping"/>
        <w:t xml:space="preserve">а также детей-инвалидов в части организации обучения по основным общеобразовательным программам на дому или в медицинских организациях, находящихся на территории Свердловской области».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Постановление Правительства Свердловской области от 23.04.2020 </w:t>
        <w:br w:type="textWrapping"/>
        <w:t xml:space="preserve">№ 270-ПП «Об утверждении Порядка предоставления денежной компенсации </w:t>
        <w:br w:type="textWrapping"/>
        <w:t xml:space="preserve">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дому».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Распоряжение Правительства Свердловской области 04.07.2019 </w:t>
        <w:br w:type="textWrapping"/>
        <w:t xml:space="preserve">№ 319-РП «О реализации мероприятий по поддержке образования детей </w:t>
        <w:br w:type="textWrapping"/>
        <w:t xml:space="preserve">с ограниченными возможностями здоровья в Свердловской области в рамках федерального проекта «Современная школа» национального проекта «Образование».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образования и молодежной политики Свердловской области от 13.08.2021 № 805-Д «Об утверждении Порядка получения общего образования лицами с умственной отсталостью (интеллектуальными нарушениями), в том числе достигшими возраста 18 лет, </w:t>
        <w:br w:type="textWrapping"/>
        <w:t xml:space="preserve">в общеобразовательных организациях, расположенных на территории Свердловской области».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образования и молодежной политики Свердловской области от 31.08.2021 № 235-И «Об утверждении составов центральной и территориальных психолого-медико-педагогических комиссий </w:t>
        <w:br w:type="textWrapping"/>
        <w:t xml:space="preserve">в государственных учреждениях Свердловской области, подведомственных Министерству образования и молодежной политики Свердловской области».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567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Приказ Министерства общего и профессионального образования Свердловской области от 07.06.2017 № 248-Д «Об утверждении Порядка работы центральной и территориальных психолого-медико-педагогических комиссий Свердловской области».</w:t>
      </w:r>
    </w:p>
    <w:p w:rsidR="00000000" w:rsidDel="00000000" w:rsidP="00000000" w:rsidRDefault="00000000" w:rsidRPr="00000000" w14:paraId="00000034">
      <w:pPr>
        <w:spacing w:after="0" w:lineRule="auto"/>
        <w:ind w:firstLine="567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ind w:firstLine="567"/>
        <w:jc w:val="both"/>
        <w:rPr>
          <w:rFonts w:ascii="Liberation Serif" w:cs="Liberation Serif" w:eastAsia="Liberation Serif" w:hAnsi="Liberation Serif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021" w:top="1021" w:left="1418" w:right="56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